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7E93" w14:textId="77777777" w:rsidR="00157815" w:rsidRPr="00157815" w:rsidRDefault="00157815" w:rsidP="00157815">
      <w:pPr>
        <w:pStyle w:val="a3"/>
        <w:jc w:val="center"/>
        <w:rPr>
          <w:b/>
          <w:bCs/>
        </w:rPr>
      </w:pPr>
      <w:r w:rsidRPr="00157815">
        <w:rPr>
          <w:b/>
          <w:bCs/>
        </w:rPr>
        <w:t xml:space="preserve">ПАМЯТКА </w:t>
      </w:r>
    </w:p>
    <w:p w14:paraId="5EEB4C33" w14:textId="77777777" w:rsidR="00157815" w:rsidRPr="00157815" w:rsidRDefault="00157815" w:rsidP="00157815">
      <w:pPr>
        <w:pStyle w:val="a3"/>
        <w:spacing w:after="0" w:afterAutospacing="0"/>
        <w:jc w:val="center"/>
        <w:rPr>
          <w:b/>
          <w:bCs/>
        </w:rPr>
      </w:pPr>
      <w:r w:rsidRPr="00157815">
        <w:rPr>
          <w:b/>
          <w:bCs/>
        </w:rPr>
        <w:t xml:space="preserve">по соблюдению мер антитеррористической безопасности </w:t>
      </w:r>
    </w:p>
    <w:p w14:paraId="4484848D" w14:textId="2DD7178F" w:rsidR="00157815" w:rsidRPr="00157815" w:rsidRDefault="00157815" w:rsidP="0015781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157815">
        <w:rPr>
          <w:b/>
          <w:bCs/>
        </w:rPr>
        <w:t xml:space="preserve">в период массовых праздничных мероприятий </w:t>
      </w:r>
      <w:r w:rsidR="005D22EC">
        <w:rPr>
          <w:b/>
          <w:bCs/>
        </w:rPr>
        <w:t>4 ноября День народного единства</w:t>
      </w:r>
    </w:p>
    <w:p w14:paraId="2ADDE313" w14:textId="2FAF838B" w:rsidR="00157815" w:rsidRDefault="00157815" w:rsidP="00157815">
      <w:pPr>
        <w:pStyle w:val="a3"/>
        <w:spacing w:after="0" w:afterAutospacing="0"/>
      </w:pPr>
      <w:r>
        <w:t xml:space="preserve">          В праздничных мероприятиях традиционно принимает участие большое количество учащихся, родителей. Антитеррористическая комиссия Краснохолмского муниципального округа в очередной раз напоминает о неукоснительном соблюдении мер антитеррористической безопасности во время проведения массовых мероприятий - будьте внимательны и осторожны. Участвуя в торжествах, необходимо помнить и соблюдать ряд правил, которые помогут вам избежать опасные ситуации и сократить их риск. </w:t>
      </w:r>
    </w:p>
    <w:p w14:paraId="1D5D1F2E" w14:textId="4BC42CA4" w:rsidR="00157815" w:rsidRPr="00157815" w:rsidRDefault="00157815" w:rsidP="00157815">
      <w:pPr>
        <w:pStyle w:val="a3"/>
        <w:spacing w:before="120" w:beforeAutospacing="0" w:after="0" w:afterAutospacing="0"/>
        <w:jc w:val="center"/>
        <w:rPr>
          <w:b/>
          <w:bCs/>
        </w:rPr>
      </w:pPr>
      <w:r w:rsidRPr="00157815">
        <w:rPr>
          <w:b/>
          <w:bCs/>
        </w:rPr>
        <w:t>Общие правила поведения</w:t>
      </w:r>
    </w:p>
    <w:p w14:paraId="006C2331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Всегда контролируйте ситуацию вокруг себя. </w:t>
      </w:r>
    </w:p>
    <w:p w14:paraId="5E97FE72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Будьте бдительны, держитесь в стороне от скопления групп людей. </w:t>
      </w:r>
    </w:p>
    <w:p w14:paraId="3B746240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Обращайте внимание на подозрительных людей, ведущих себя либо чрезмерно осторожно, либо наоборот – привлекая к себе излишнее внимание. </w:t>
      </w:r>
    </w:p>
    <w:p w14:paraId="41FA20E9" w14:textId="50B256AB" w:rsidR="00157815" w:rsidRDefault="00157815" w:rsidP="00157815">
      <w:pPr>
        <w:pStyle w:val="a3"/>
        <w:numPr>
          <w:ilvl w:val="0"/>
          <w:numId w:val="1"/>
        </w:numPr>
      </w:pPr>
      <w:r>
        <w:t xml:space="preserve">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 п. </w:t>
      </w:r>
    </w:p>
    <w:p w14:paraId="69836401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Подчиняйтесь законным предупреждениям и требованиям администрации, полиции и иных лиц, ответственных за поддержание порядка, пожарной безопасности. </w:t>
      </w:r>
    </w:p>
    <w:p w14:paraId="222698BF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Ведите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 </w:t>
      </w:r>
    </w:p>
    <w:p w14:paraId="0924B0C8" w14:textId="77777777" w:rsidR="00157815" w:rsidRDefault="00157815" w:rsidP="00157815">
      <w:pPr>
        <w:pStyle w:val="a3"/>
        <w:numPr>
          <w:ilvl w:val="0"/>
          <w:numId w:val="1"/>
        </w:numPr>
      </w:pPr>
      <w:r>
        <w:t>Не допускайте действий, способных создать опасность для окружающих и привести к созданию экстремальной ситуации.</w:t>
      </w:r>
    </w:p>
    <w:p w14:paraId="207FF234" w14:textId="51B9F878" w:rsidR="00157815" w:rsidRDefault="00157815" w:rsidP="0044406D">
      <w:pPr>
        <w:pStyle w:val="a3"/>
        <w:numPr>
          <w:ilvl w:val="0"/>
          <w:numId w:val="1"/>
        </w:numPr>
      </w:pPr>
      <w:r>
        <w:t xml:space="preserve">Осуществляйте организованный </w:t>
      </w:r>
      <w:r w:rsidR="0044406D">
        <w:t>выход из помещений</w:t>
      </w:r>
      <w:r>
        <w:t xml:space="preserve"> и сооружений по окончании мероприятий. </w:t>
      </w:r>
    </w:p>
    <w:p w14:paraId="002DA77E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При получении информации об эвакуации действуйте согласно указаниям администрации и сотрудников правоохранительных органов, ответственных за обеспечение правопорядка, соблюдая спокойствие.  </w:t>
      </w:r>
    </w:p>
    <w:p w14:paraId="7D0F4F7A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В случае возникновения беспорядков при проведении общественных мероприятий, не поддавайтесь панике, спокойно покиньте место происшествия. </w:t>
      </w:r>
    </w:p>
    <w:p w14:paraId="7CEAC721" w14:textId="77777777" w:rsidR="00157815" w:rsidRDefault="00157815" w:rsidP="00157815">
      <w:pPr>
        <w:pStyle w:val="a3"/>
        <w:numPr>
          <w:ilvl w:val="0"/>
          <w:numId w:val="1"/>
        </w:numPr>
      </w:pPr>
      <w: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нарушителя, при этом беспрекословно выполняйте требования сотрудников полиции. </w:t>
      </w:r>
    </w:p>
    <w:p w14:paraId="43B487FD" w14:textId="5E349AEE" w:rsidR="00157815" w:rsidRDefault="00157815" w:rsidP="0044406D">
      <w:pPr>
        <w:pStyle w:val="a3"/>
        <w:numPr>
          <w:ilvl w:val="0"/>
          <w:numId w:val="1"/>
        </w:numPr>
        <w:spacing w:before="0" w:beforeAutospacing="0"/>
      </w:pPr>
      <w:r>
        <w:t xml:space="preserve">При взрыве или начале стрельбы немедленно падайте на землю, лучше под прикрытие (бордюр, торговую палатку, машину и </w:t>
      </w:r>
      <w:r w:rsidR="0044406D">
        <w:t>т. п.</w:t>
      </w:r>
      <w:r>
        <w:t xml:space="preserve">), для большей безопасности накройте голову руками, и при первой же возможности покиньте место происшествия, не создавая при этом «давку» людей. </w:t>
      </w:r>
    </w:p>
    <w:p w14:paraId="7FD1D7E3" w14:textId="325A9602" w:rsidR="00157815" w:rsidRDefault="00157815" w:rsidP="00157815">
      <w:pPr>
        <w:pStyle w:val="a3"/>
        <w:tabs>
          <w:tab w:val="left" w:pos="567"/>
        </w:tabs>
        <w:spacing w:before="0" w:beforeAutospacing="0" w:after="0" w:afterAutospacing="0"/>
      </w:pPr>
      <w:r>
        <w:t xml:space="preserve">         Уважаемые родители! Разъясните детям об опасности общения с незнакомыми людьми, а также то, что любой найденный предмет может представлять опасность для жизни! </w:t>
      </w:r>
    </w:p>
    <w:p w14:paraId="30541DA5" w14:textId="77777777" w:rsidR="00157815" w:rsidRDefault="00157815" w:rsidP="00157815">
      <w:pPr>
        <w:pStyle w:val="a3"/>
        <w:spacing w:before="120" w:beforeAutospacing="0" w:after="0" w:afterAutospacing="0"/>
      </w:pPr>
      <w:r>
        <w:t xml:space="preserve">Личный транспорт </w:t>
      </w:r>
    </w:p>
    <w:p w14:paraId="26021849" w14:textId="716AE975" w:rsidR="00157815" w:rsidRDefault="00157815" w:rsidP="00157815">
      <w:pPr>
        <w:pStyle w:val="a3"/>
        <w:spacing w:before="120" w:beforeAutospacing="0"/>
        <w:ind w:firstLine="567"/>
      </w:pPr>
      <w:r>
        <w:t xml:space="preserve">При посещении мест проведения праздничных мероприятий парковку транспорта осуществляйте на специально отведённых стоянках. Особое внимание обращайте на информационные дорожные знаки, при возникновении внештатных ситуаций незамедлительно обращайтесь к сотрудникам полиции. </w:t>
      </w:r>
    </w:p>
    <w:p w14:paraId="396A7E17" w14:textId="77777777" w:rsidR="00157815" w:rsidRDefault="00157815" w:rsidP="00157815">
      <w:pPr>
        <w:pStyle w:val="a3"/>
        <w:ind w:firstLine="567"/>
      </w:pPr>
      <w:r>
        <w:lastRenderedPageBreak/>
        <w:t xml:space="preserve">Помните! В случае возникновении экстренных ситуаций в местах массового пребывания граждан, неправильно припаркованный транспорт значительно затруднит работу экстренных служб по оперативной локализации террористических угроз, иных чрезвычайных происшествий, оказания своевременной помощи пострадавшим людям. </w:t>
      </w:r>
    </w:p>
    <w:p w14:paraId="4573FC77" w14:textId="4FC14882" w:rsidR="00157815" w:rsidRDefault="00157815" w:rsidP="0044406D">
      <w:pPr>
        <w:pStyle w:val="a3"/>
        <w:ind w:firstLine="567"/>
      </w:pPr>
      <w:r>
        <w:t>Обнаружив забытую и бесхозную вещь в общественном месте, знайте, что</w:t>
      </w:r>
      <w:r w:rsidR="0044406D">
        <w:t xml:space="preserve"> </w:t>
      </w:r>
      <w:r>
        <w:t xml:space="preserve">внешний вид предмета может скрывать его настоящее назначение. В качестве камуфляжа для взрывных устройств используются обычные бытовые предметы – сумки, пакеты, свертки, коробки, игрушки и </w:t>
      </w:r>
      <w:r w:rsidR="0044406D">
        <w:t>т. д.</w:t>
      </w:r>
      <w:r>
        <w:t xml:space="preserve"> </w:t>
      </w:r>
    </w:p>
    <w:p w14:paraId="7C3C06D6" w14:textId="430B6665" w:rsidR="0044406D" w:rsidRDefault="00157815" w:rsidP="00157815">
      <w:pPr>
        <w:pStyle w:val="a3"/>
        <w:numPr>
          <w:ilvl w:val="0"/>
          <w:numId w:val="2"/>
        </w:numPr>
      </w:pPr>
      <w:r>
        <w:t xml:space="preserve">Никогда не подбирайте бесхозных вещей, как бы привлекательно они </w:t>
      </w:r>
      <w:r w:rsidR="0044406D">
        <w:t>ни</w:t>
      </w:r>
      <w:r>
        <w:t xml:space="preserve"> выглядели. </w:t>
      </w:r>
    </w:p>
    <w:p w14:paraId="54B0FFB4" w14:textId="77777777" w:rsidR="0044406D" w:rsidRDefault="00157815" w:rsidP="0044406D">
      <w:pPr>
        <w:pStyle w:val="a3"/>
        <w:numPr>
          <w:ilvl w:val="0"/>
          <w:numId w:val="2"/>
        </w:numPr>
      </w:pPr>
      <w:r>
        <w:t>Не пытайтесь заглянуть внутрь подозрительного предмета, не трогайте, не вскрывайте, не пинайте ногами – в нём может находиться взрывное устройство.</w:t>
      </w:r>
    </w:p>
    <w:p w14:paraId="5D9CD959" w14:textId="77777777" w:rsidR="0044406D" w:rsidRDefault="00157815" w:rsidP="00157815">
      <w:pPr>
        <w:pStyle w:val="a3"/>
        <w:numPr>
          <w:ilvl w:val="0"/>
          <w:numId w:val="2"/>
        </w:numPr>
      </w:pPr>
      <w:r>
        <w:t xml:space="preserve">Зафиксируйте место и время обнаружения находки. </w:t>
      </w:r>
    </w:p>
    <w:p w14:paraId="1059E317" w14:textId="77777777" w:rsidR="0044406D" w:rsidRDefault="00157815" w:rsidP="00157815">
      <w:pPr>
        <w:pStyle w:val="a3"/>
        <w:numPr>
          <w:ilvl w:val="0"/>
          <w:numId w:val="2"/>
        </w:numPr>
      </w:pPr>
      <w:r>
        <w:t>Постарайтесь сделать так, чтобы прохожие отошли как можно дальше, не позволяйте случайным людям прикасаться к опасному предмету и обезвреживать его.</w:t>
      </w:r>
    </w:p>
    <w:p w14:paraId="1AB2DC6C" w14:textId="644F3653" w:rsidR="0044406D" w:rsidRDefault="00157815" w:rsidP="00157815">
      <w:pPr>
        <w:pStyle w:val="a3"/>
        <w:numPr>
          <w:ilvl w:val="0"/>
          <w:numId w:val="2"/>
        </w:numPr>
      </w:pPr>
      <w:r>
        <w:t xml:space="preserve">Заметив </w:t>
      </w:r>
      <w:r w:rsidR="0044406D">
        <w:t>подозрительный предмет</w:t>
      </w:r>
      <w:r>
        <w:t xml:space="preserve">, не подходите близко к нему, привлеките внимание находящихся поблизости сотрудников полиции, охраны и обычных граждан. </w:t>
      </w:r>
    </w:p>
    <w:p w14:paraId="216CA235" w14:textId="2239B3C9" w:rsidR="00157815" w:rsidRDefault="00157815" w:rsidP="00157815">
      <w:pPr>
        <w:pStyle w:val="a3"/>
        <w:numPr>
          <w:ilvl w:val="0"/>
          <w:numId w:val="2"/>
        </w:numPr>
      </w:pPr>
      <w:r>
        <w:t xml:space="preserve">Дождитесь прибытия оперативно-следственной группы, не забывайте, что вы являетесь важным свидетелем. </w:t>
      </w:r>
    </w:p>
    <w:p w14:paraId="27C565FF" w14:textId="1F335854" w:rsidR="0044406D" w:rsidRDefault="0044406D" w:rsidP="0044406D">
      <w:pPr>
        <w:pStyle w:val="a4"/>
        <w:spacing w:after="0" w:line="240" w:lineRule="auto"/>
        <w:ind w:left="709" w:right="3260"/>
        <w:jc w:val="both"/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123BF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При обнаружении подозрительных лиц или предметов сообщайте по телефонам экстренного реагирования</w:t>
      </w:r>
      <w:r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shd w:val="clear" w:color="auto" w:fill="FFFFFF"/>
          <w:lang w:eastAsia="ru-RU"/>
          <w14:ligatures w14:val="none"/>
        </w:rPr>
        <w:t>:</w:t>
      </w:r>
    </w:p>
    <w:p w14:paraId="5AE6BB2E" w14:textId="77777777" w:rsidR="0044406D" w:rsidRDefault="0044406D" w:rsidP="0044406D">
      <w:pPr>
        <w:pStyle w:val="a4"/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</w:pPr>
      <w:r w:rsidRPr="00C1139A">
        <w:rPr>
          <w:rFonts w:ascii="Times New Roman" w:hAnsi="Times New Roman" w:cs="Times New Roman"/>
          <w:kern w:val="0"/>
          <w14:ligatures w14:val="none"/>
        </w:rPr>
        <w:t xml:space="preserve">Единая служба спасения </w:t>
      </w:r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01, 101, 112 </w:t>
      </w:r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(</w:t>
      </w:r>
      <w:bookmarkStart w:id="0" w:name="_Hlk125096687"/>
      <w:r w:rsidRPr="00C1139A">
        <w:rPr>
          <w:rFonts w:ascii="Times New Roman" w:hAnsi="Times New Roman" w:cs="Times New Roman"/>
          <w:bCs/>
          <w:iCs/>
          <w:spacing w:val="5"/>
          <w:kern w:val="0"/>
          <w14:ligatures w14:val="none"/>
        </w:rPr>
        <w:t>с мобильного</w:t>
      </w:r>
      <w:bookmarkEnd w:id="0"/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)</w:t>
      </w:r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>;</w:t>
      </w:r>
      <w:r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 </w:t>
      </w:r>
    </w:p>
    <w:p w14:paraId="60A7C1DB" w14:textId="77777777" w:rsidR="0044406D" w:rsidRDefault="0044406D" w:rsidP="0044406D">
      <w:pPr>
        <w:pStyle w:val="a4"/>
        <w:spacing w:before="100" w:beforeAutospacing="1" w:after="120" w:line="240" w:lineRule="auto"/>
        <w:ind w:left="-142" w:firstLine="851"/>
        <w:jc w:val="both"/>
        <w:rPr>
          <w:rFonts w:ascii="Times New Roman" w:hAnsi="Times New Roman" w:cs="Times New Roman"/>
          <w:kern w:val="0"/>
          <w14:ligatures w14:val="none"/>
        </w:rPr>
      </w:pPr>
      <w:r w:rsidRPr="00C1139A">
        <w:rPr>
          <w:rFonts w:ascii="Times New Roman" w:hAnsi="Times New Roman" w:cs="Times New Roman"/>
          <w:kern w:val="0"/>
          <w14:ligatures w14:val="none"/>
        </w:rPr>
        <w:t>МО МВД России «Краснохолмский»</w:t>
      </w:r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 </w:t>
      </w:r>
      <w:bookmarkStart w:id="1" w:name="_Hlk125097128"/>
      <w:r w:rsidRPr="00C1139A">
        <w:rPr>
          <w:rFonts w:ascii="Times New Roman" w:hAnsi="Times New Roman" w:cs="Times New Roman"/>
          <w:b/>
          <w:bCs/>
          <w:smallCaps/>
          <w:spacing w:val="5"/>
          <w:kern w:val="0"/>
          <w14:ligatures w14:val="none"/>
        </w:rPr>
        <w:t xml:space="preserve">02, 22–452, 102 </w:t>
      </w:r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(</w:t>
      </w:r>
      <w:r w:rsidRPr="00C1139A">
        <w:rPr>
          <w:rFonts w:ascii="Times New Roman" w:hAnsi="Times New Roman" w:cs="Times New Roman"/>
          <w:bCs/>
          <w:iCs/>
          <w:spacing w:val="5"/>
          <w:kern w:val="0"/>
          <w14:ligatures w14:val="none"/>
        </w:rPr>
        <w:t>с мобильного</w:t>
      </w:r>
      <w:r w:rsidRPr="00C1139A">
        <w:rPr>
          <w:rFonts w:ascii="Times New Roman" w:hAnsi="Times New Roman" w:cs="Times New Roman"/>
          <w:bCs/>
          <w:smallCaps/>
          <w:spacing w:val="5"/>
          <w:kern w:val="0"/>
          <w14:ligatures w14:val="none"/>
        </w:rPr>
        <w:t>);</w:t>
      </w:r>
      <w:bookmarkEnd w:id="1"/>
      <w:r w:rsidRPr="00C1139A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EC4C8D9" w14:textId="77777777" w:rsidR="0044406D" w:rsidRDefault="0044406D" w:rsidP="0044406D">
      <w:pPr>
        <w:pStyle w:val="a4"/>
        <w:spacing w:before="100" w:beforeAutospacing="1" w:after="120" w:line="240" w:lineRule="auto"/>
        <w:ind w:left="-142" w:firstLine="851"/>
        <w:jc w:val="both"/>
        <w:rPr>
          <w:rFonts w:ascii="Times New Roman" w:hAnsi="Times New Roman" w:cs="Times New Roman"/>
          <w:kern w:val="0"/>
          <w14:ligatures w14:val="none"/>
        </w:rPr>
      </w:pPr>
      <w:r w:rsidRPr="00C1139A">
        <w:rPr>
          <w:rFonts w:ascii="Times New Roman" w:hAnsi="Times New Roman" w:cs="Times New Roman"/>
          <w:kern w:val="0"/>
          <w14:ligatures w14:val="none"/>
        </w:rPr>
        <w:t>Дежурная служба УФСБ России по Тверской области тел.8(4822)32-13–61.</w:t>
      </w:r>
    </w:p>
    <w:p w14:paraId="56D664B3" w14:textId="77777777" w:rsidR="00157815" w:rsidRDefault="00157815" w:rsidP="00157815">
      <w:pPr>
        <w:pStyle w:val="a3"/>
      </w:pPr>
      <w:r>
        <w:t xml:space="preserve"> Руководителям мест массового пребывания людей </w:t>
      </w:r>
    </w:p>
    <w:p w14:paraId="79E21C96" w14:textId="77777777" w:rsidR="00157815" w:rsidRDefault="00157815" w:rsidP="0044406D">
      <w:pPr>
        <w:pStyle w:val="a3"/>
        <w:spacing w:before="0" w:beforeAutospacing="0" w:after="0" w:afterAutospacing="0"/>
        <w:ind w:firstLine="567"/>
      </w:pPr>
      <w:r>
        <w:t xml:space="preserve">С целью усиления антитеррористической защищённости мест массового пребывания людей в период подготовки и проведения праздников примите следующие дополнительные меры безопасности: </w:t>
      </w:r>
    </w:p>
    <w:p w14:paraId="0D7A060F" w14:textId="4E95C0F3" w:rsidR="0044406D" w:rsidRDefault="00157815" w:rsidP="0044406D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обратите внимание персонала учреждения на необходимость усиленного соблюдения мер антитеррористической безопасности в ходе проведения </w:t>
      </w:r>
      <w:r w:rsidR="0044406D">
        <w:t>праздничных мероприятий</w:t>
      </w:r>
      <w:r>
        <w:t>;</w:t>
      </w:r>
    </w:p>
    <w:p w14:paraId="4A47C0AF" w14:textId="77777777" w:rsidR="0044406D" w:rsidRDefault="00157815" w:rsidP="0044406D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организуйте постоянный контроль за обстановкой в местах празднования с целью недопущения совершения противоправных действий, угрожающих здоровью и жизни людей; </w:t>
      </w:r>
    </w:p>
    <w:p w14:paraId="58EFE3E5" w14:textId="77777777" w:rsidR="0044406D" w:rsidRDefault="00157815" w:rsidP="0044406D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обеспечьте объекты массового пребывания людей средствами пожаротушения, связи, проверьте состояние и работоспособность средств охранной и пожарной сигнализации; </w:t>
      </w:r>
    </w:p>
    <w:p w14:paraId="1CA2D56A" w14:textId="77777777" w:rsidR="0044406D" w:rsidRDefault="00157815" w:rsidP="0044406D">
      <w:pPr>
        <w:pStyle w:val="a3"/>
        <w:numPr>
          <w:ilvl w:val="0"/>
          <w:numId w:val="3"/>
        </w:numPr>
        <w:spacing w:before="0" w:beforeAutospacing="0" w:after="0" w:afterAutospacing="0"/>
      </w:pPr>
      <w:r>
        <w:t xml:space="preserve">обращайте внимание на вызывающий подозрение припаркованный на прилегающей территории автотранспорт, подозрительных людей, оставленные предметы, на любые подозрительные мелочи, о которых незамедлительно сообщайте правоохранительным органам; </w:t>
      </w:r>
    </w:p>
    <w:p w14:paraId="3330E7CE" w14:textId="5F3C936C" w:rsidR="00157815" w:rsidRDefault="00157815" w:rsidP="0044406D">
      <w:pPr>
        <w:pStyle w:val="a3"/>
        <w:numPr>
          <w:ilvl w:val="0"/>
          <w:numId w:val="3"/>
        </w:numPr>
        <w:spacing w:before="0" w:beforeAutospacing="0" w:after="0" w:afterAutospacing="0"/>
      </w:pPr>
      <w:r>
        <w:t>проверьте наличие на объектах автономного оповещения, аварийного освещения, списка телефонов аварийно-спасательных служб, правоохранительных органов и органов безопасности по </w:t>
      </w:r>
      <w:r w:rsidR="0044406D">
        <w:t>Краснохолмскому муниципальному округу</w:t>
      </w:r>
      <w:r>
        <w:t xml:space="preserve">. </w:t>
      </w:r>
    </w:p>
    <w:p w14:paraId="6B3B10D5" w14:textId="77777777" w:rsidR="00042FBD" w:rsidRDefault="00042FBD"/>
    <w:sectPr w:rsidR="00042FBD" w:rsidSect="0044406D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5FAF"/>
    <w:multiLevelType w:val="hybridMultilevel"/>
    <w:tmpl w:val="23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1BE7"/>
    <w:multiLevelType w:val="hybridMultilevel"/>
    <w:tmpl w:val="5522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802FE"/>
    <w:multiLevelType w:val="hybridMultilevel"/>
    <w:tmpl w:val="F90C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4776">
    <w:abstractNumId w:val="2"/>
  </w:num>
  <w:num w:numId="2" w16cid:durableId="422577670">
    <w:abstractNumId w:val="1"/>
  </w:num>
  <w:num w:numId="3" w16cid:durableId="161155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F0"/>
    <w:rsid w:val="00015FF0"/>
    <w:rsid w:val="00042FBD"/>
    <w:rsid w:val="00157815"/>
    <w:rsid w:val="0044406D"/>
    <w:rsid w:val="00521B20"/>
    <w:rsid w:val="005D22EC"/>
    <w:rsid w:val="009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6E09"/>
  <w15:chartTrackingRefBased/>
  <w15:docId w15:val="{78945105-E608-4B7B-A3AD-71EA6FBF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4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5</cp:revision>
  <dcterms:created xsi:type="dcterms:W3CDTF">2025-08-28T06:00:00Z</dcterms:created>
  <dcterms:modified xsi:type="dcterms:W3CDTF">2025-11-01T11:17:00Z</dcterms:modified>
</cp:coreProperties>
</file>